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4C" w:rsidRDefault="00363D6E" w:rsidP="000718E3">
      <w:pPr>
        <w:pStyle w:val="Default"/>
        <w:rPr>
          <w:b/>
          <w:bCs/>
          <w:sz w:val="28"/>
          <w:szCs w:val="22"/>
        </w:rPr>
      </w:pPr>
      <w:r w:rsidRPr="00363D6E">
        <w:drawing>
          <wp:inline distT="0" distB="0" distL="0" distR="0" wp14:anchorId="76275F24" wp14:editId="11AA4CDF">
            <wp:extent cx="5759450" cy="6057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4C" w:rsidRDefault="00AD774C" w:rsidP="00163DA6">
      <w:pPr>
        <w:pStyle w:val="Default"/>
        <w:jc w:val="center"/>
        <w:rPr>
          <w:b/>
          <w:bCs/>
          <w:sz w:val="28"/>
          <w:szCs w:val="22"/>
        </w:rPr>
      </w:pPr>
    </w:p>
    <w:p w:rsidR="00E67101" w:rsidRDefault="00AA5F8C" w:rsidP="0053235E">
      <w:pPr>
        <w:pStyle w:val="Default"/>
        <w:rPr>
          <w:b/>
          <w:bCs/>
          <w:sz w:val="28"/>
          <w:szCs w:val="22"/>
        </w:rPr>
      </w:pPr>
      <w:r w:rsidRPr="00AA5F8C">
        <w:drawing>
          <wp:inline distT="0" distB="0" distL="0" distR="0" wp14:anchorId="0408434F" wp14:editId="5C45DB7A">
            <wp:extent cx="1038225" cy="794325"/>
            <wp:effectExtent l="0" t="0" r="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900" cy="81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35E">
        <w:rPr>
          <w:b/>
          <w:bCs/>
          <w:sz w:val="28"/>
          <w:szCs w:val="22"/>
        </w:rPr>
        <w:tab/>
      </w:r>
      <w:r w:rsidR="0053235E">
        <w:rPr>
          <w:b/>
          <w:bCs/>
          <w:sz w:val="28"/>
          <w:szCs w:val="22"/>
        </w:rPr>
        <w:tab/>
      </w:r>
      <w:r w:rsidR="0000000F">
        <w:rPr>
          <w:b/>
          <w:bCs/>
          <w:sz w:val="28"/>
          <w:szCs w:val="22"/>
        </w:rPr>
        <w:t xml:space="preserve">             </w:t>
      </w:r>
      <w:r w:rsidR="0000000F" w:rsidRPr="0000000F">
        <w:drawing>
          <wp:inline distT="0" distB="0" distL="0" distR="0" wp14:anchorId="07690EAE" wp14:editId="0B2E4C3A">
            <wp:extent cx="914400" cy="8763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F">
        <w:rPr>
          <w:b/>
          <w:bCs/>
          <w:sz w:val="28"/>
          <w:szCs w:val="22"/>
        </w:rPr>
        <w:t xml:space="preserve">                       </w:t>
      </w:r>
      <w:r w:rsidR="0053235E">
        <w:rPr>
          <w:b/>
          <w:bCs/>
          <w:sz w:val="28"/>
          <w:szCs w:val="22"/>
        </w:rPr>
        <w:tab/>
      </w:r>
      <w:r w:rsidR="0053235E" w:rsidRPr="0053235E">
        <w:drawing>
          <wp:inline distT="0" distB="0" distL="0" distR="0" wp14:anchorId="15CDF7B0" wp14:editId="3E409283">
            <wp:extent cx="1057275" cy="892311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994" cy="91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01" w:rsidRDefault="00E67101" w:rsidP="00163DA6">
      <w:pPr>
        <w:pStyle w:val="Default"/>
        <w:jc w:val="center"/>
        <w:rPr>
          <w:b/>
          <w:bCs/>
          <w:sz w:val="28"/>
          <w:szCs w:val="22"/>
        </w:rPr>
      </w:pPr>
    </w:p>
    <w:p w:rsidR="00E67101" w:rsidRDefault="00E67101" w:rsidP="00163DA6">
      <w:pPr>
        <w:pStyle w:val="Default"/>
        <w:jc w:val="center"/>
        <w:rPr>
          <w:b/>
          <w:bCs/>
          <w:sz w:val="28"/>
          <w:szCs w:val="22"/>
        </w:rPr>
      </w:pPr>
    </w:p>
    <w:p w:rsidR="00E67101" w:rsidRDefault="00E67101" w:rsidP="00163DA6">
      <w:pPr>
        <w:pStyle w:val="Default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Šolsko tekmovanje v </w:t>
      </w:r>
      <w:r w:rsidR="00163DA6">
        <w:rPr>
          <w:b/>
          <w:bCs/>
          <w:sz w:val="28"/>
          <w:szCs w:val="22"/>
        </w:rPr>
        <w:t>kamnoseštv</w:t>
      </w:r>
      <w:r>
        <w:rPr>
          <w:b/>
          <w:bCs/>
          <w:sz w:val="28"/>
          <w:szCs w:val="22"/>
        </w:rPr>
        <w:t>u</w:t>
      </w:r>
    </w:p>
    <w:p w:rsidR="00163DA6" w:rsidRDefault="00082C39" w:rsidP="00163DA6">
      <w:pPr>
        <w:pStyle w:val="Default"/>
        <w:jc w:val="center"/>
        <w:rPr>
          <w:sz w:val="28"/>
          <w:szCs w:val="22"/>
        </w:rPr>
      </w:pPr>
      <w:proofErr w:type="spellStart"/>
      <w:r>
        <w:rPr>
          <w:b/>
          <w:bCs/>
          <w:sz w:val="28"/>
          <w:szCs w:val="22"/>
        </w:rPr>
        <w:t>Predizbor</w:t>
      </w:r>
      <w:proofErr w:type="spellEnd"/>
      <w:r w:rsidR="00E67101">
        <w:rPr>
          <w:b/>
          <w:bCs/>
          <w:sz w:val="28"/>
          <w:szCs w:val="22"/>
        </w:rPr>
        <w:t xml:space="preserve"> tekmovalcev za tekmovanje </w:t>
      </w:r>
      <w:proofErr w:type="spellStart"/>
      <w:r w:rsidR="00E67101">
        <w:rPr>
          <w:b/>
          <w:bCs/>
          <w:sz w:val="28"/>
          <w:szCs w:val="22"/>
        </w:rPr>
        <w:t>EuroSkills</w:t>
      </w:r>
      <w:proofErr w:type="spellEnd"/>
    </w:p>
    <w:p w:rsidR="00163DA6" w:rsidRDefault="00163DA6" w:rsidP="00163DA6">
      <w:pPr>
        <w:pStyle w:val="Default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Pliskovica, </w:t>
      </w:r>
      <w:r w:rsidR="00E67101">
        <w:rPr>
          <w:b/>
          <w:bCs/>
          <w:sz w:val="28"/>
          <w:szCs w:val="22"/>
        </w:rPr>
        <w:t>25</w:t>
      </w:r>
      <w:r>
        <w:rPr>
          <w:b/>
          <w:bCs/>
          <w:sz w:val="28"/>
          <w:szCs w:val="22"/>
        </w:rPr>
        <w:t xml:space="preserve">. – </w:t>
      </w:r>
      <w:r w:rsidR="00E67101">
        <w:rPr>
          <w:b/>
          <w:bCs/>
          <w:sz w:val="28"/>
          <w:szCs w:val="22"/>
        </w:rPr>
        <w:t>27</w:t>
      </w:r>
      <w:r>
        <w:rPr>
          <w:b/>
          <w:bCs/>
          <w:sz w:val="28"/>
          <w:szCs w:val="22"/>
        </w:rPr>
        <w:t>. junij 20</w:t>
      </w:r>
      <w:r w:rsidR="00E67101">
        <w:rPr>
          <w:b/>
          <w:bCs/>
          <w:sz w:val="28"/>
          <w:szCs w:val="22"/>
        </w:rPr>
        <w:t>21</w:t>
      </w:r>
    </w:p>
    <w:p w:rsidR="00163DA6" w:rsidRDefault="00163DA6" w:rsidP="00163DA6">
      <w:pPr>
        <w:pStyle w:val="Default"/>
        <w:jc w:val="center"/>
        <w:rPr>
          <w:sz w:val="22"/>
          <w:szCs w:val="22"/>
        </w:rPr>
      </w:pPr>
    </w:p>
    <w:p w:rsidR="00163DA6" w:rsidRDefault="00163DA6" w:rsidP="00163DA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NAVODILA UDELEŽENCEM </w:t>
      </w:r>
      <w:r w:rsidR="00BC241E">
        <w:rPr>
          <w:b/>
          <w:bCs/>
          <w:sz w:val="28"/>
          <w:szCs w:val="28"/>
        </w:rPr>
        <w:t xml:space="preserve">IZBIRNEGA </w:t>
      </w:r>
      <w:r>
        <w:rPr>
          <w:b/>
          <w:bCs/>
          <w:sz w:val="28"/>
          <w:szCs w:val="28"/>
        </w:rPr>
        <w:t>TEKMOVANJA V KAMNOSEŠTVU</w:t>
      </w:r>
    </w:p>
    <w:p w:rsidR="00163DA6" w:rsidRDefault="00163DA6" w:rsidP="00163D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63DA6" w:rsidRDefault="00163DA6" w:rsidP="00163D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PROSTOR IN OPREMA </w:t>
      </w:r>
    </w:p>
    <w:p w:rsidR="00163DA6" w:rsidRDefault="00163DA6" w:rsidP="00163D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Podatki o tekmovališču </w:t>
      </w:r>
    </w:p>
    <w:p w:rsidR="00163DA6" w:rsidRDefault="00163DA6" w:rsidP="00163D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Vsak tekmovalec ima na razpolago delovno mesto velikosti do 300 x 300 cm z osvetlitvijo. Delovno mesto bo na prostem, zavarovano s streho in tremi stranicami. Poskrbljeno bo za zaščito pred soncem, vsi tekmovalci bodo imeli enake pogoje. Delovno mesto bodo tekmovalci izbrali z žrebom.</w:t>
      </w:r>
    </w:p>
    <w:p w:rsidR="00163DA6" w:rsidRDefault="00163DA6" w:rsidP="00163DA6">
      <w:pPr>
        <w:pStyle w:val="Default"/>
        <w:rPr>
          <w:sz w:val="22"/>
          <w:szCs w:val="22"/>
        </w:rPr>
      </w:pPr>
    </w:p>
    <w:p w:rsidR="00163DA6" w:rsidRDefault="00163DA6" w:rsidP="00163D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Razpoložljiva oprema in pripomočki na delovnem mestu: 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miza za pripravo šablon in odlaganje orodja, 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stol, 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kos tanke pločevine za izdelavo šablon (50 x 70 cm), 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kopirni papir, 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lepilni trak,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kotnik oziroma ravnalna letev dolžine </w:t>
      </w:r>
      <w:r w:rsidR="00E67101">
        <w:rPr>
          <w:sz w:val="22"/>
          <w:szCs w:val="22"/>
        </w:rPr>
        <w:t>približno</w:t>
      </w:r>
      <w:r>
        <w:rPr>
          <w:sz w:val="22"/>
          <w:szCs w:val="22"/>
        </w:rPr>
        <w:t xml:space="preserve"> 60 cm, 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lesena delovna miza, 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priključek na kompresor, </w:t>
      </w:r>
    </w:p>
    <w:p w:rsidR="00163DA6" w:rsidRDefault="00163DA6" w:rsidP="00163DA6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pnevmatsko kladivo, </w:t>
      </w:r>
    </w:p>
    <w:p w:rsidR="00163DA6" w:rsidRDefault="00163DA6" w:rsidP="00163DA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nastavki za pnevmatsko kladivo (dleto širine 10 in 15 mm),</w:t>
      </w:r>
    </w:p>
    <w:p w:rsidR="00163DA6" w:rsidRDefault="00163DA6" w:rsidP="00163DA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kladivo (1 kg),</w:t>
      </w:r>
    </w:p>
    <w:p w:rsidR="00163DA6" w:rsidRDefault="00163DA6" w:rsidP="00163DA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špice za ročno obdelavo,</w:t>
      </w:r>
    </w:p>
    <w:p w:rsidR="00163DA6" w:rsidRDefault="00163DA6" w:rsidP="00163DA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brusi za brušenje robov, brusi za šablone.</w:t>
      </w:r>
    </w:p>
    <w:p w:rsidR="00163DA6" w:rsidRDefault="00163DA6" w:rsidP="00163DA6">
      <w:pPr>
        <w:pStyle w:val="Default"/>
        <w:rPr>
          <w:sz w:val="22"/>
          <w:szCs w:val="22"/>
        </w:rPr>
      </w:pPr>
    </w:p>
    <w:p w:rsidR="00163DA6" w:rsidRDefault="00163DA6" w:rsidP="00163D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Tekmovalci bodo imeli na voljo skupni  brusni strojček za ostrenje </w:t>
      </w:r>
      <w:proofErr w:type="spellStart"/>
      <w:r>
        <w:rPr>
          <w:sz w:val="22"/>
          <w:szCs w:val="22"/>
        </w:rPr>
        <w:t>vidia</w:t>
      </w:r>
      <w:proofErr w:type="spellEnd"/>
      <w:r>
        <w:rPr>
          <w:sz w:val="22"/>
          <w:szCs w:val="22"/>
        </w:rPr>
        <w:t xml:space="preserve"> dlet in konic. </w:t>
      </w:r>
    </w:p>
    <w:p w:rsidR="00163DA6" w:rsidRPr="00972C85" w:rsidRDefault="00163DA6" w:rsidP="00163DA6">
      <w:pPr>
        <w:pStyle w:val="Default"/>
        <w:rPr>
          <w:b/>
          <w:sz w:val="22"/>
          <w:szCs w:val="22"/>
        </w:rPr>
      </w:pPr>
      <w:r w:rsidRPr="00972C85">
        <w:rPr>
          <w:b/>
          <w:sz w:val="22"/>
          <w:szCs w:val="22"/>
        </w:rPr>
        <w:t xml:space="preserve">Ročna rezalka in brusilka nista dovoljeni. </w:t>
      </w:r>
    </w:p>
    <w:p w:rsidR="00163DA6" w:rsidRDefault="00163DA6" w:rsidP="00163DA6">
      <w:pPr>
        <w:pStyle w:val="Default"/>
        <w:rPr>
          <w:sz w:val="22"/>
          <w:szCs w:val="22"/>
        </w:rPr>
      </w:pPr>
    </w:p>
    <w:p w:rsidR="00163DA6" w:rsidRDefault="00163DA6" w:rsidP="00163DA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Orodja in pripomočki, ki jih mora tekmovalec zagotoviti sam:</w:t>
      </w:r>
    </w:p>
    <w:p w:rsidR="00163DA6" w:rsidRDefault="00163DA6" w:rsidP="00163DA6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svinčnik, </w:t>
      </w:r>
    </w:p>
    <w:p w:rsidR="00163DA6" w:rsidRPr="00972C85" w:rsidRDefault="00163DA6" w:rsidP="00163DA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meter,</w:t>
      </w:r>
    </w:p>
    <w:p w:rsidR="00163DA6" w:rsidRDefault="00163DA6" w:rsidP="00163DA6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šestilo za risanje šablon, </w:t>
      </w:r>
    </w:p>
    <w:p w:rsidR="00163DA6" w:rsidRDefault="00163DA6" w:rsidP="00163DA6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komplet trikotnikov, </w:t>
      </w:r>
    </w:p>
    <w:p w:rsidR="00163DA6" w:rsidRDefault="00163DA6" w:rsidP="00163DA6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škarje za razrez šablon (aluminijasta pločevina ca 1mm),</w:t>
      </w:r>
    </w:p>
    <w:p w:rsidR="00163DA6" w:rsidRDefault="00163DA6" w:rsidP="00163DA6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lastRenderedPageBreak/>
        <w:t>zarisovalna igla,</w:t>
      </w:r>
    </w:p>
    <w:p w:rsidR="00163DA6" w:rsidRDefault="00163DA6" w:rsidP="00163DA6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kotnik s kratkimi kraki,</w:t>
      </w:r>
    </w:p>
    <w:p w:rsidR="00437832" w:rsidRDefault="00437832" w:rsidP="00437832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kladivo (1/2 kg), </w:t>
      </w:r>
    </w:p>
    <w:p w:rsidR="00437832" w:rsidRDefault="00437832" w:rsidP="00437832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komplet dlet, </w:t>
      </w:r>
    </w:p>
    <w:p w:rsidR="00437832" w:rsidRDefault="00437832" w:rsidP="00437832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zobata dleta,</w:t>
      </w:r>
    </w:p>
    <w:p w:rsidR="00437832" w:rsidRDefault="00437832" w:rsidP="00437832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diamantni ročni brus za dleta (priporočljivo), </w:t>
      </w:r>
    </w:p>
    <w:p w:rsidR="00437832" w:rsidRDefault="00E67101" w:rsidP="00437832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štokavec</w:t>
      </w:r>
      <w:r w:rsidR="00437832">
        <w:rPr>
          <w:sz w:val="22"/>
          <w:szCs w:val="22"/>
        </w:rPr>
        <w:t xml:space="preserve"> (grob</w:t>
      </w:r>
      <w:r>
        <w:rPr>
          <w:sz w:val="22"/>
          <w:szCs w:val="22"/>
        </w:rPr>
        <w:t>i</w:t>
      </w:r>
      <w:r w:rsidR="00437832">
        <w:rPr>
          <w:sz w:val="22"/>
          <w:szCs w:val="22"/>
        </w:rPr>
        <w:t>, fin</w:t>
      </w:r>
      <w:r>
        <w:rPr>
          <w:sz w:val="22"/>
          <w:szCs w:val="22"/>
        </w:rPr>
        <w:t>i</w:t>
      </w:r>
      <w:r w:rsidR="00437832">
        <w:rPr>
          <w:sz w:val="22"/>
          <w:szCs w:val="22"/>
        </w:rPr>
        <w:t xml:space="preserve">), </w:t>
      </w:r>
    </w:p>
    <w:p w:rsidR="00E67101" w:rsidRDefault="00E67101" w:rsidP="00437832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proofErr w:type="spellStart"/>
      <w:r>
        <w:rPr>
          <w:sz w:val="22"/>
          <w:szCs w:val="22"/>
        </w:rPr>
        <w:t>martelina</w:t>
      </w:r>
      <w:proofErr w:type="spellEnd"/>
      <w:r>
        <w:rPr>
          <w:sz w:val="22"/>
          <w:szCs w:val="22"/>
        </w:rPr>
        <w:t xml:space="preserve"> (mala </w:t>
      </w:r>
      <w:proofErr w:type="spellStart"/>
      <w:r>
        <w:rPr>
          <w:sz w:val="22"/>
          <w:szCs w:val="22"/>
        </w:rPr>
        <w:t>krempa</w:t>
      </w:r>
      <w:proofErr w:type="spellEnd"/>
      <w:r>
        <w:rPr>
          <w:sz w:val="22"/>
          <w:szCs w:val="22"/>
        </w:rPr>
        <w:t>),</w:t>
      </w:r>
    </w:p>
    <w:p w:rsidR="00437832" w:rsidRDefault="00437832" w:rsidP="0043783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metlica,</w:t>
      </w:r>
    </w:p>
    <w:p w:rsidR="00437832" w:rsidRDefault="00437832" w:rsidP="0043783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tekmovalci lahko uporabljajo svojo pnevmatsko pištolo in nastavke (špica, dleto, zobato dleto, štokavec).</w:t>
      </w:r>
    </w:p>
    <w:p w:rsidR="00F859D5" w:rsidRDefault="00F859D5" w:rsidP="00F859D5">
      <w:pPr>
        <w:pStyle w:val="Default"/>
        <w:ind w:left="720"/>
        <w:rPr>
          <w:sz w:val="22"/>
          <w:szCs w:val="22"/>
        </w:rPr>
      </w:pPr>
    </w:p>
    <w:p w:rsidR="00B11E9B" w:rsidRDefault="00B11E9B" w:rsidP="00B11E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Osebna zaščitna sredstva, ki jih mora tekmovalec zagotoviti sam: </w:t>
      </w:r>
    </w:p>
    <w:p w:rsidR="00B11E9B" w:rsidRDefault="00B11E9B" w:rsidP="00B11E9B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delovna obleka, delovni čevlji, kapa</w:t>
      </w:r>
    </w:p>
    <w:p w:rsidR="00B11E9B" w:rsidRDefault="00B11E9B" w:rsidP="00B11E9B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zaščitna očala, </w:t>
      </w:r>
    </w:p>
    <w:p w:rsidR="00B11E9B" w:rsidRDefault="00B11E9B" w:rsidP="00B11E9B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maska za zaščito pred prahom, </w:t>
      </w:r>
    </w:p>
    <w:p w:rsidR="00B11E9B" w:rsidRDefault="00B11E9B" w:rsidP="00B11E9B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zaščita za sluh (zamaški ali slušalke),</w:t>
      </w:r>
    </w:p>
    <w:p w:rsidR="006A395B" w:rsidRDefault="00B11E9B" w:rsidP="006A395B">
      <w:pPr>
        <w:pStyle w:val="Odstavekseznama"/>
        <w:numPr>
          <w:ilvl w:val="0"/>
          <w:numId w:val="3"/>
        </w:numPr>
      </w:pPr>
      <w:r>
        <w:t>priporočamo delovne rokavice.</w:t>
      </w:r>
    </w:p>
    <w:p w:rsidR="006A395B" w:rsidRPr="00F859D5" w:rsidRDefault="006552F1" w:rsidP="006A395B">
      <w:pPr>
        <w:rPr>
          <w:b/>
        </w:rPr>
      </w:pPr>
      <w:r w:rsidRPr="00F859D5">
        <w:rPr>
          <w:b/>
        </w:rPr>
        <w:t>TEKMOVALNA NALOGA</w:t>
      </w: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Tekmovanje je praktično in obsega: </w:t>
      </w:r>
    </w:p>
    <w:p w:rsidR="006552F1" w:rsidRDefault="006552F1" w:rsidP="006552F1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izdelavo šablon (2 uri),</w:t>
      </w:r>
    </w:p>
    <w:p w:rsidR="006552F1" w:rsidRDefault="006552F1" w:rsidP="006552F1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izdelavo profiliranega masivnega izdelka (14 ur),</w:t>
      </w:r>
    </w:p>
    <w:p w:rsidR="006552F1" w:rsidRDefault="006552F1" w:rsidP="006552F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klesanje napisa, simbola ali ornamenta (2 uri). </w:t>
      </w:r>
    </w:p>
    <w:p w:rsidR="006552F1" w:rsidRDefault="00E6710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 w:rsidR="006552F1">
        <w:rPr>
          <w:sz w:val="22"/>
          <w:szCs w:val="22"/>
        </w:rPr>
        <w:t>bdelovan</w:t>
      </w:r>
      <w:r>
        <w:rPr>
          <w:sz w:val="22"/>
          <w:szCs w:val="22"/>
        </w:rPr>
        <w:t>ec</w:t>
      </w:r>
      <w:r w:rsidR="006552F1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6552F1">
        <w:rPr>
          <w:sz w:val="22"/>
          <w:szCs w:val="22"/>
        </w:rPr>
        <w:t xml:space="preserve"> iz apnenca </w:t>
      </w:r>
      <w:r>
        <w:rPr>
          <w:iCs/>
          <w:sz w:val="22"/>
          <w:szCs w:val="22"/>
        </w:rPr>
        <w:t>l</w:t>
      </w:r>
      <w:r w:rsidR="006552F1" w:rsidRPr="007331E0">
        <w:rPr>
          <w:iCs/>
          <w:sz w:val="22"/>
          <w:szCs w:val="22"/>
        </w:rPr>
        <w:t xml:space="preserve">ipica </w:t>
      </w:r>
      <w:r>
        <w:rPr>
          <w:iCs/>
          <w:sz w:val="22"/>
          <w:szCs w:val="22"/>
        </w:rPr>
        <w:t>enotni.</w:t>
      </w:r>
      <w:r w:rsidR="006552F1">
        <w:rPr>
          <w:sz w:val="22"/>
          <w:szCs w:val="22"/>
        </w:rPr>
        <w:t xml:space="preserve"> </w:t>
      </w:r>
    </w:p>
    <w:p w:rsidR="006552F1" w:rsidRDefault="006552F1" w:rsidP="006A395B"/>
    <w:p w:rsidR="006552F1" w:rsidRDefault="006552F1" w:rsidP="006552F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POTEK TEKMOVANJA </w:t>
      </w:r>
    </w:p>
    <w:p w:rsidR="006552F1" w:rsidRDefault="006552F1" w:rsidP="006552F1">
      <w:pPr>
        <w:pStyle w:val="Default"/>
        <w:rPr>
          <w:sz w:val="22"/>
          <w:szCs w:val="22"/>
        </w:rPr>
      </w:pPr>
    </w:p>
    <w:p w:rsidR="006552F1" w:rsidRDefault="006552F1" w:rsidP="006552F1">
      <w:pPr>
        <w:pStyle w:val="Default"/>
        <w:spacing w:after="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Petek, </w:t>
      </w:r>
      <w:r w:rsidR="00E67101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>. 6. 20</w:t>
      </w:r>
      <w:r w:rsidR="00E67101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:</w:t>
      </w:r>
    </w:p>
    <w:p w:rsidR="00F859D5" w:rsidRDefault="00F859D5" w:rsidP="006552F1">
      <w:pPr>
        <w:pStyle w:val="Default"/>
        <w:spacing w:after="18"/>
        <w:rPr>
          <w:b/>
          <w:bCs/>
          <w:sz w:val="22"/>
          <w:szCs w:val="22"/>
        </w:rPr>
      </w:pP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9.00 – 10.00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Zbiranje udeležence</w:t>
      </w:r>
      <w:r w:rsidR="00082C39">
        <w:rPr>
          <w:b/>
          <w:bCs/>
          <w:sz w:val="22"/>
          <w:szCs w:val="22"/>
        </w:rPr>
        <w:t>v v Hostlu Pliskovica</w:t>
      </w:r>
      <w:r w:rsidRPr="00C72A46">
        <w:rPr>
          <w:b/>
          <w:bCs/>
          <w:sz w:val="22"/>
          <w:szCs w:val="22"/>
        </w:rPr>
        <w:t>, namestitev v hostlu,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10.00 – 11.00</w:t>
      </w:r>
      <w:r>
        <w:rPr>
          <w:bCs/>
          <w:sz w:val="22"/>
          <w:szCs w:val="22"/>
        </w:rPr>
        <w:tab/>
        <w:t xml:space="preserve">registracija tekmovalcev in sodnikov, seznanitev s pravili tekmovanja in kriteriji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C2B87">
        <w:rPr>
          <w:bCs/>
          <w:sz w:val="22"/>
          <w:szCs w:val="22"/>
        </w:rPr>
        <w:t xml:space="preserve">              </w:t>
      </w:r>
      <w:r>
        <w:rPr>
          <w:bCs/>
          <w:sz w:val="22"/>
          <w:szCs w:val="22"/>
        </w:rPr>
        <w:t>ocenjevanja, prevzem tekmovalne naloge,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11.00 – 12.00</w:t>
      </w:r>
      <w:r>
        <w:rPr>
          <w:bCs/>
          <w:sz w:val="22"/>
          <w:szCs w:val="22"/>
        </w:rPr>
        <w:tab/>
        <w:t>pregled tekmovalnih mest, priprava in preizkus orodij,</w:t>
      </w:r>
    </w:p>
    <w:p w:rsidR="00082C39" w:rsidRDefault="00082C39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12.00 – 12.30</w:t>
      </w:r>
      <w:r>
        <w:rPr>
          <w:bCs/>
          <w:sz w:val="22"/>
          <w:szCs w:val="22"/>
        </w:rPr>
        <w:tab/>
        <w:t>predstavitev tekmovalcev v prireditvenem šotoru,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12.</w:t>
      </w:r>
      <w:r w:rsidR="00082C3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0 – 13.</w:t>
      </w:r>
      <w:r w:rsidR="00082C3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kosilo,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13.</w:t>
      </w:r>
      <w:r w:rsidR="00082C3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0 – 15.</w:t>
      </w:r>
      <w:r w:rsidR="00082C3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ab/>
        <w:t>pregled načrtov in izdelava šablon,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15.</w:t>
      </w:r>
      <w:r w:rsidR="00082C3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0 – 15.</w:t>
      </w:r>
      <w:r w:rsidR="00082C3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odmor,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15.</w:t>
      </w:r>
      <w:r w:rsidR="00082C3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5 – 17.</w:t>
      </w:r>
      <w:r w:rsidR="00082C3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ab/>
        <w:t>tekmovanje (izdelava profiliranih kosov),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17.</w:t>
      </w:r>
      <w:r w:rsidR="00082C3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5 – 1</w:t>
      </w:r>
      <w:r w:rsidR="00082C3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</w:t>
      </w:r>
      <w:r w:rsidR="00082C39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odmor</w:t>
      </w:r>
      <w:r>
        <w:rPr>
          <w:b/>
          <w:bCs/>
          <w:sz w:val="22"/>
          <w:szCs w:val="22"/>
        </w:rPr>
        <w:t>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082C3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</w:t>
      </w:r>
      <w:r w:rsidR="00082C39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 – 19.30</w:t>
      </w:r>
      <w:r>
        <w:rPr>
          <w:bCs/>
          <w:sz w:val="22"/>
          <w:szCs w:val="22"/>
        </w:rPr>
        <w:tab/>
        <w:t xml:space="preserve">nadaljevanje tekmovanja (tekmovalni del skupaj </w:t>
      </w:r>
      <w:r w:rsidR="00082C39">
        <w:rPr>
          <w:bCs/>
          <w:sz w:val="22"/>
          <w:szCs w:val="22"/>
        </w:rPr>
        <w:t>5,5</w:t>
      </w:r>
      <w:r>
        <w:rPr>
          <w:bCs/>
          <w:sz w:val="22"/>
          <w:szCs w:val="22"/>
        </w:rPr>
        <w:t xml:space="preserve"> ur),</w:t>
      </w:r>
    </w:p>
    <w:p w:rsidR="006552F1" w:rsidRDefault="006552F1" w:rsidP="006552F1">
      <w:pPr>
        <w:pStyle w:val="Default"/>
        <w:spacing w:after="18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19.30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večerja</w:t>
      </w:r>
      <w:r>
        <w:rPr>
          <w:b/>
          <w:bCs/>
          <w:sz w:val="22"/>
          <w:szCs w:val="22"/>
        </w:rPr>
        <w:t>.</w:t>
      </w:r>
    </w:p>
    <w:p w:rsidR="006552F1" w:rsidRPr="00F317B5" w:rsidRDefault="006552F1" w:rsidP="006552F1">
      <w:pPr>
        <w:pStyle w:val="Default"/>
        <w:spacing w:after="18"/>
        <w:rPr>
          <w:bCs/>
          <w:sz w:val="22"/>
          <w:szCs w:val="22"/>
        </w:rPr>
      </w:pPr>
    </w:p>
    <w:p w:rsidR="006552F1" w:rsidRDefault="006552F1" w:rsidP="006552F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Sobota, </w:t>
      </w:r>
      <w:r w:rsidR="00E67101">
        <w:rPr>
          <w:b/>
          <w:bCs/>
          <w:sz w:val="22"/>
          <w:szCs w:val="22"/>
        </w:rPr>
        <w:t>26</w:t>
      </w:r>
      <w:r>
        <w:rPr>
          <w:b/>
          <w:bCs/>
          <w:sz w:val="22"/>
          <w:szCs w:val="22"/>
        </w:rPr>
        <w:t>. 6. 20</w:t>
      </w:r>
      <w:r w:rsidR="00E67101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:</w:t>
      </w:r>
    </w:p>
    <w:p w:rsidR="00F859D5" w:rsidRDefault="00F859D5" w:rsidP="006552F1">
      <w:pPr>
        <w:pStyle w:val="Default"/>
        <w:rPr>
          <w:b/>
          <w:bCs/>
          <w:sz w:val="22"/>
          <w:szCs w:val="22"/>
        </w:rPr>
      </w:pPr>
    </w:p>
    <w:p w:rsidR="006552F1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8.30 –   9.00</w:t>
      </w:r>
      <w:r>
        <w:rPr>
          <w:bCs/>
          <w:sz w:val="22"/>
          <w:szCs w:val="22"/>
        </w:rPr>
        <w:tab/>
        <w:t>Registracija tekmovalcev in sodnikov, priprava delovnih mest,</w:t>
      </w:r>
    </w:p>
    <w:p w:rsidR="006552F1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9.00 – 11.00</w:t>
      </w:r>
      <w:r>
        <w:rPr>
          <w:bCs/>
          <w:sz w:val="22"/>
          <w:szCs w:val="22"/>
        </w:rPr>
        <w:tab/>
        <w:t>nadaljevanje tekmovanja,</w:t>
      </w:r>
    </w:p>
    <w:p w:rsidR="006552F1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11.00 – 11.30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odmor,</w:t>
      </w:r>
    </w:p>
    <w:p w:rsidR="006552F1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11.30 – 13.30</w:t>
      </w:r>
      <w:r>
        <w:rPr>
          <w:bCs/>
          <w:sz w:val="22"/>
          <w:szCs w:val="22"/>
        </w:rPr>
        <w:tab/>
      </w:r>
      <w:r w:rsidRPr="00C72A46">
        <w:rPr>
          <w:bCs/>
          <w:sz w:val="22"/>
          <w:szCs w:val="22"/>
        </w:rPr>
        <w:t>nadaljevanje tekmovanja,</w:t>
      </w:r>
    </w:p>
    <w:p w:rsidR="006552F1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13.30 – 14.30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kosilo,</w:t>
      </w:r>
    </w:p>
    <w:p w:rsidR="006552F1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14.30 – 16.30</w:t>
      </w:r>
      <w:r>
        <w:rPr>
          <w:bCs/>
          <w:sz w:val="22"/>
          <w:szCs w:val="22"/>
        </w:rPr>
        <w:tab/>
        <w:t>nadaljevanje tekmovanja,</w:t>
      </w:r>
    </w:p>
    <w:p w:rsidR="006552F1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16.30 – 17.00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odmor,</w:t>
      </w:r>
    </w:p>
    <w:p w:rsidR="006552F1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17.00 – 19.00</w:t>
      </w:r>
      <w:r>
        <w:rPr>
          <w:bCs/>
          <w:sz w:val="22"/>
          <w:szCs w:val="22"/>
        </w:rPr>
        <w:tab/>
        <w:t>nadaljevanje tekmovanja (tekmovalni del dopoldan in popoldan skupaj 8 ur),</w:t>
      </w:r>
    </w:p>
    <w:p w:rsidR="006552F1" w:rsidRPr="00C72A46" w:rsidRDefault="006552F1" w:rsidP="006552F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19.00</w:t>
      </w:r>
      <w:r>
        <w:rPr>
          <w:bCs/>
          <w:sz w:val="22"/>
          <w:szCs w:val="22"/>
        </w:rPr>
        <w:tab/>
      </w:r>
      <w:r w:rsidRPr="00C72A46">
        <w:rPr>
          <w:b/>
          <w:bCs/>
          <w:sz w:val="22"/>
          <w:szCs w:val="22"/>
        </w:rPr>
        <w:t>večerja</w:t>
      </w:r>
      <w:r>
        <w:rPr>
          <w:b/>
          <w:bCs/>
          <w:sz w:val="22"/>
          <w:szCs w:val="22"/>
        </w:rPr>
        <w:t>.</w:t>
      </w:r>
    </w:p>
    <w:p w:rsidR="006552F1" w:rsidRDefault="006552F1" w:rsidP="006552F1">
      <w:pPr>
        <w:pStyle w:val="Default"/>
        <w:rPr>
          <w:b/>
          <w:bCs/>
          <w:sz w:val="22"/>
          <w:szCs w:val="22"/>
        </w:rPr>
      </w:pPr>
    </w:p>
    <w:p w:rsidR="00F859D5" w:rsidRDefault="00F859D5" w:rsidP="006552F1">
      <w:pPr>
        <w:pStyle w:val="Default"/>
        <w:rPr>
          <w:b/>
          <w:bCs/>
          <w:sz w:val="22"/>
          <w:szCs w:val="22"/>
        </w:rPr>
      </w:pPr>
    </w:p>
    <w:p w:rsidR="006552F1" w:rsidRDefault="006552F1" w:rsidP="006552F1">
      <w:pPr>
        <w:pStyle w:val="Default"/>
        <w:rPr>
          <w:b/>
          <w:sz w:val="22"/>
          <w:szCs w:val="22"/>
        </w:rPr>
      </w:pPr>
      <w:r w:rsidRPr="00EB6957">
        <w:rPr>
          <w:b/>
          <w:sz w:val="22"/>
          <w:szCs w:val="22"/>
        </w:rPr>
        <w:t xml:space="preserve">Nedelja, </w:t>
      </w:r>
      <w:r w:rsidR="00C7284E">
        <w:rPr>
          <w:b/>
          <w:sz w:val="22"/>
          <w:szCs w:val="22"/>
        </w:rPr>
        <w:t>27</w:t>
      </w:r>
      <w:r w:rsidRPr="00EB6957">
        <w:rPr>
          <w:b/>
          <w:sz w:val="22"/>
          <w:szCs w:val="22"/>
        </w:rPr>
        <w:t>. 6. 20</w:t>
      </w:r>
      <w:r w:rsidR="00C7284E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:</w:t>
      </w:r>
    </w:p>
    <w:p w:rsidR="00F859D5" w:rsidRPr="00EB6957" w:rsidRDefault="00F859D5" w:rsidP="006552F1">
      <w:pPr>
        <w:pStyle w:val="Default"/>
        <w:rPr>
          <w:b/>
          <w:sz w:val="22"/>
          <w:szCs w:val="22"/>
        </w:rPr>
      </w:pP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9.00 – 11.00</w:t>
      </w:r>
      <w:r>
        <w:rPr>
          <w:sz w:val="22"/>
          <w:szCs w:val="22"/>
        </w:rPr>
        <w:tab/>
        <w:t xml:space="preserve">Registracija tekmovalcev in sodnikov, priprava delovnih mest, nadaljevanje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tekmovanja,</w:t>
      </w: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11.00 – 11.30</w:t>
      </w:r>
      <w:r>
        <w:rPr>
          <w:sz w:val="22"/>
          <w:szCs w:val="22"/>
        </w:rPr>
        <w:tab/>
      </w:r>
      <w:r w:rsidRPr="00EB6957">
        <w:rPr>
          <w:b/>
          <w:sz w:val="22"/>
          <w:szCs w:val="22"/>
        </w:rPr>
        <w:t>odmor,</w:t>
      </w: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11.30 – 13.</w:t>
      </w:r>
      <w:r w:rsidR="007C2B87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  <w:t>zaključna obdelava profilov in površin,</w:t>
      </w: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13.</w:t>
      </w:r>
      <w:r w:rsidR="007C2B87">
        <w:rPr>
          <w:sz w:val="22"/>
          <w:szCs w:val="22"/>
        </w:rPr>
        <w:t>0</w:t>
      </w:r>
      <w:r>
        <w:rPr>
          <w:sz w:val="22"/>
          <w:szCs w:val="22"/>
        </w:rPr>
        <w:t>0 – 14.</w:t>
      </w:r>
      <w:r w:rsidR="007C2B87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Pr="00EB6957">
        <w:rPr>
          <w:b/>
          <w:sz w:val="22"/>
          <w:szCs w:val="22"/>
        </w:rPr>
        <w:t>kosilo,</w:t>
      </w: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14.</w:t>
      </w:r>
      <w:r w:rsidR="007C2B87">
        <w:rPr>
          <w:sz w:val="22"/>
          <w:szCs w:val="22"/>
        </w:rPr>
        <w:t>0</w:t>
      </w:r>
      <w:r>
        <w:rPr>
          <w:sz w:val="22"/>
          <w:szCs w:val="22"/>
        </w:rPr>
        <w:t>0 – 16.30</w:t>
      </w:r>
      <w:r>
        <w:rPr>
          <w:sz w:val="22"/>
          <w:szCs w:val="22"/>
        </w:rPr>
        <w:tab/>
        <w:t>klesanje motiva (tekmovalni del skupaj 6 ur),</w:t>
      </w: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16.30 – 18.</w:t>
      </w:r>
      <w:r w:rsidR="00BD026D">
        <w:rPr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  <w:t xml:space="preserve">ocenjevanje tekmovalnih nalog (tekmovalec lahko pospravi orodja, ko ocenjevalna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žirija zapusti tekmovalni prostor),</w:t>
      </w:r>
    </w:p>
    <w:p w:rsidR="006552F1" w:rsidRDefault="006552F1" w:rsidP="006552F1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EB6957">
        <w:rPr>
          <w:b/>
          <w:sz w:val="22"/>
          <w:szCs w:val="22"/>
        </w:rPr>
        <w:t>1</w:t>
      </w:r>
      <w:r w:rsidR="00082C39">
        <w:rPr>
          <w:b/>
          <w:sz w:val="22"/>
          <w:szCs w:val="22"/>
        </w:rPr>
        <w:t>9</w:t>
      </w:r>
      <w:r w:rsidRPr="00EB6957">
        <w:rPr>
          <w:b/>
          <w:sz w:val="22"/>
          <w:szCs w:val="22"/>
        </w:rPr>
        <w:t>.00</w:t>
      </w:r>
      <w:r>
        <w:rPr>
          <w:sz w:val="22"/>
          <w:szCs w:val="22"/>
        </w:rPr>
        <w:tab/>
      </w:r>
      <w:r w:rsidRPr="00EB6957">
        <w:rPr>
          <w:b/>
          <w:sz w:val="22"/>
          <w:szCs w:val="22"/>
        </w:rPr>
        <w:t>razglasitev rezultatov</w:t>
      </w:r>
    </w:p>
    <w:p w:rsidR="006552F1" w:rsidRDefault="006552F1" w:rsidP="006A395B"/>
    <w:p w:rsidR="006552F1" w:rsidRPr="00861E30" w:rsidRDefault="006552F1" w:rsidP="006552F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Priloga:</w:t>
      </w:r>
      <w:r w:rsidRPr="00861E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 w:rsidRPr="00861E30">
        <w:rPr>
          <w:b/>
          <w:sz w:val="22"/>
          <w:szCs w:val="22"/>
        </w:rPr>
        <w:t>ekmovalna naloga</w:t>
      </w:r>
    </w:p>
    <w:p w:rsidR="006552F1" w:rsidRDefault="006552F1" w:rsidP="006552F1">
      <w:pPr>
        <w:pStyle w:val="Default"/>
        <w:rPr>
          <w:sz w:val="22"/>
          <w:szCs w:val="22"/>
        </w:rPr>
      </w:pPr>
    </w:p>
    <w:p w:rsidR="006552F1" w:rsidRPr="003D30F5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6CC0">
        <w:rPr>
          <w:sz w:val="22"/>
          <w:szCs w:val="22"/>
        </w:rPr>
        <w:tab/>
      </w:r>
      <w:r w:rsidRPr="00936CC0">
        <w:rPr>
          <w:sz w:val="22"/>
          <w:szCs w:val="22"/>
        </w:rPr>
        <w:tab/>
        <w:t xml:space="preserve"> </w:t>
      </w: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OCENJEVANJE IZDELKA </w:t>
      </w:r>
    </w:p>
    <w:p w:rsidR="006552F1" w:rsidRDefault="006552F1" w:rsidP="006552F1">
      <w:pPr>
        <w:pStyle w:val="Default"/>
        <w:rPr>
          <w:b/>
          <w:bCs/>
          <w:sz w:val="22"/>
          <w:szCs w:val="22"/>
        </w:rPr>
      </w:pPr>
    </w:p>
    <w:p w:rsidR="006552F1" w:rsidRDefault="006552F1" w:rsidP="006552F1">
      <w:pPr>
        <w:pStyle w:val="Default"/>
        <w:rPr>
          <w:bCs/>
          <w:sz w:val="22"/>
          <w:szCs w:val="22"/>
        </w:rPr>
      </w:pPr>
      <w:r w:rsidRPr="00834CCF">
        <w:rPr>
          <w:bCs/>
          <w:sz w:val="22"/>
          <w:szCs w:val="22"/>
        </w:rPr>
        <w:t>Vsak mentor je tudi sodnik. Mentor ni udeležen pri ocenjevanju svojega tekmovalca.</w:t>
      </w:r>
    </w:p>
    <w:p w:rsidR="006552F1" w:rsidRPr="00834CCF" w:rsidRDefault="006552F1" w:rsidP="006552F1">
      <w:pPr>
        <w:pStyle w:val="Default"/>
        <w:rPr>
          <w:bCs/>
          <w:sz w:val="22"/>
          <w:szCs w:val="22"/>
        </w:rPr>
      </w:pPr>
    </w:p>
    <w:p w:rsidR="00F859D5" w:rsidRPr="008324B0" w:rsidRDefault="006552F1" w:rsidP="006552F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Objektivna ocena:</w:t>
      </w:r>
    </w:p>
    <w:p w:rsidR="006552F1" w:rsidRPr="008324B0" w:rsidRDefault="006552F1" w:rsidP="006552F1">
      <w:pPr>
        <w:pStyle w:val="Default"/>
        <w:spacing w:after="18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8324B0">
        <w:rPr>
          <w:b/>
          <w:sz w:val="22"/>
          <w:szCs w:val="22"/>
        </w:rPr>
        <w:t>zdelava šablon</w:t>
      </w:r>
      <w:r w:rsidR="00F859D5">
        <w:rPr>
          <w:b/>
          <w:sz w:val="22"/>
          <w:szCs w:val="22"/>
        </w:rPr>
        <w:t>:</w:t>
      </w:r>
    </w:p>
    <w:p w:rsidR="006552F1" w:rsidRDefault="006552F1" w:rsidP="006552F1">
      <w:pPr>
        <w:pStyle w:val="Default"/>
        <w:numPr>
          <w:ilvl w:val="0"/>
          <w:numId w:val="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Meri se ujemanje šablon tekmovalca s sodniškimi šablonami. </w:t>
      </w:r>
    </w:p>
    <w:p w:rsidR="006552F1" w:rsidRPr="008324B0" w:rsidRDefault="006552F1" w:rsidP="006552F1">
      <w:pPr>
        <w:pStyle w:val="Default"/>
        <w:spacing w:after="18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8324B0">
        <w:rPr>
          <w:b/>
          <w:sz w:val="22"/>
          <w:szCs w:val="22"/>
        </w:rPr>
        <w:t>zdelek, meri se:</w:t>
      </w:r>
    </w:p>
    <w:p w:rsidR="006552F1" w:rsidRDefault="006552F1" w:rsidP="006552F1">
      <w:pPr>
        <w:pStyle w:val="Default"/>
        <w:numPr>
          <w:ilvl w:val="0"/>
          <w:numId w:val="5"/>
        </w:numPr>
        <w:spacing w:after="18"/>
        <w:rPr>
          <w:sz w:val="22"/>
          <w:szCs w:val="22"/>
        </w:rPr>
      </w:pPr>
      <w:r w:rsidRPr="00834CCF">
        <w:rPr>
          <w:sz w:val="22"/>
          <w:szCs w:val="22"/>
        </w:rPr>
        <w:t>ujemanje mer z načrtom (</w:t>
      </w:r>
      <w:r>
        <w:rPr>
          <w:sz w:val="22"/>
          <w:szCs w:val="22"/>
        </w:rPr>
        <w:t>na vseh kotiranih mestih</w:t>
      </w:r>
      <w:r w:rsidRPr="00834CCF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F859D5" w:rsidRPr="00E16423" w:rsidRDefault="006552F1" w:rsidP="00F859D5">
      <w:pPr>
        <w:pStyle w:val="Default"/>
        <w:numPr>
          <w:ilvl w:val="0"/>
          <w:numId w:val="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površinska obdelava ravnih in krivih ploskev na v naprej določenih mestih (meri se odstopanja od tekmovalčeve šablone).</w:t>
      </w:r>
    </w:p>
    <w:p w:rsidR="006552F1" w:rsidRPr="00C60385" w:rsidRDefault="006552F1" w:rsidP="006552F1">
      <w:pPr>
        <w:pStyle w:val="Default"/>
        <w:spacing w:after="18"/>
        <w:rPr>
          <w:b/>
          <w:sz w:val="22"/>
          <w:szCs w:val="22"/>
        </w:rPr>
      </w:pPr>
      <w:r w:rsidRPr="00C60385">
        <w:rPr>
          <w:b/>
          <w:sz w:val="22"/>
          <w:szCs w:val="22"/>
        </w:rPr>
        <w:t>Subjektivna ocena:</w:t>
      </w:r>
    </w:p>
    <w:p w:rsidR="006552F1" w:rsidRDefault="006552F1" w:rsidP="006552F1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splošni vtis o tekmovalcu (urejenost delovnega mesta, dosledno upoštevanje ukrepov za varno in zdravo delo, prizadevnost, sistematičnost pri delu…),</w:t>
      </w:r>
    </w:p>
    <w:p w:rsidR="006552F1" w:rsidRDefault="006552F1" w:rsidP="006552F1">
      <w:pPr>
        <w:pStyle w:val="Default"/>
        <w:numPr>
          <w:ilvl w:val="0"/>
          <w:numId w:val="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kakovost </w:t>
      </w:r>
      <w:r w:rsidR="0096506C">
        <w:rPr>
          <w:sz w:val="22"/>
          <w:szCs w:val="22"/>
        </w:rPr>
        <w:t xml:space="preserve">izdelave </w:t>
      </w:r>
      <w:bookmarkStart w:id="0" w:name="_GoBack"/>
      <w:bookmarkEnd w:id="0"/>
      <w:r>
        <w:rPr>
          <w:sz w:val="22"/>
          <w:szCs w:val="22"/>
        </w:rPr>
        <w:t>vklesanega napisa, simbola ali ornamenta.</w:t>
      </w:r>
    </w:p>
    <w:p w:rsidR="006552F1" w:rsidRDefault="006552F1" w:rsidP="006552F1">
      <w:pPr>
        <w:pStyle w:val="Default"/>
        <w:rPr>
          <w:sz w:val="22"/>
          <w:szCs w:val="22"/>
        </w:rPr>
      </w:pPr>
    </w:p>
    <w:p w:rsidR="006552F1" w:rsidRDefault="006552F1" w:rsidP="006552F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UPOŠTEVANJE UKREPOV VARNOSTI IN ZDRAVJA PRI DELU </w:t>
      </w:r>
    </w:p>
    <w:p w:rsidR="00771B49" w:rsidRDefault="00771B49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Vsi udeleženci tekmovanja morajo izpolnjevati PCT pogoje </w:t>
      </w:r>
      <w:r w:rsidR="00E16423">
        <w:rPr>
          <w:sz w:val="22"/>
          <w:szCs w:val="22"/>
        </w:rPr>
        <w:t>(prebolevniki, cepljeni, testirani) v zvezi s preprečevanjem okužb z virusom COVID in upoštevati varnostna navodila organizatorjev tekmovanja.</w:t>
      </w:r>
    </w:p>
    <w:p w:rsidR="006552F1" w:rsidRDefault="006552F1" w:rsidP="00655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Tekmovalci morajo ves čas </w:t>
      </w:r>
      <w:r w:rsidR="00E16423">
        <w:rPr>
          <w:sz w:val="22"/>
          <w:szCs w:val="22"/>
        </w:rPr>
        <w:t xml:space="preserve">tekmovanja </w:t>
      </w:r>
      <w:r>
        <w:rPr>
          <w:sz w:val="22"/>
          <w:szCs w:val="22"/>
        </w:rPr>
        <w:t xml:space="preserve">dosledno uporabljati zaščitna sredstva, predpisana za posamezno fazo del. Neupoštevanje ukrepov za zagotavljane varnosti in zdravja pri delu je lahko razlog za diskvalifikacijo tekmovalca. </w:t>
      </w:r>
      <w:r w:rsidR="001A0215">
        <w:rPr>
          <w:sz w:val="22"/>
          <w:szCs w:val="22"/>
        </w:rPr>
        <w:t>Vsak tekmovalec pred začetkom tekmovanja podpiše izjavo, da je seznanjen z ukrepi za varno in zdravo delo na tekmovalnem prostoru.</w:t>
      </w:r>
    </w:p>
    <w:p w:rsidR="006552F1" w:rsidRDefault="006552F1" w:rsidP="006552F1">
      <w:pPr>
        <w:pStyle w:val="Default"/>
        <w:rPr>
          <w:sz w:val="22"/>
          <w:szCs w:val="22"/>
        </w:rPr>
      </w:pPr>
    </w:p>
    <w:p w:rsidR="006552F1" w:rsidRDefault="006552F1" w:rsidP="006A395B">
      <w:r>
        <w:t xml:space="preserve">Ljubljana, </w:t>
      </w:r>
      <w:r w:rsidR="001A0215">
        <w:t>21</w:t>
      </w:r>
      <w:r>
        <w:t>. 6. 20</w:t>
      </w:r>
      <w:r w:rsidR="001A0215">
        <w:t>21</w:t>
      </w:r>
      <w:r>
        <w:tab/>
      </w:r>
      <w:r>
        <w:tab/>
      </w:r>
      <w:r>
        <w:tab/>
      </w:r>
      <w:r>
        <w:tab/>
      </w:r>
      <w:r>
        <w:tab/>
        <w:t xml:space="preserve">    Tehnično organizacijski odbor</w:t>
      </w:r>
    </w:p>
    <w:sectPr w:rsidR="006552F1" w:rsidSect="00F859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102"/>
    <w:multiLevelType w:val="hybridMultilevel"/>
    <w:tmpl w:val="D2302DE4"/>
    <w:lvl w:ilvl="0" w:tplc="DD76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7D19"/>
    <w:multiLevelType w:val="hybridMultilevel"/>
    <w:tmpl w:val="12C8C1BA"/>
    <w:lvl w:ilvl="0" w:tplc="DD76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D29A0"/>
    <w:multiLevelType w:val="hybridMultilevel"/>
    <w:tmpl w:val="2544F92A"/>
    <w:lvl w:ilvl="0" w:tplc="DD76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267F"/>
    <w:multiLevelType w:val="hybridMultilevel"/>
    <w:tmpl w:val="27BA5A5E"/>
    <w:lvl w:ilvl="0" w:tplc="DD76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34C6"/>
    <w:multiLevelType w:val="hybridMultilevel"/>
    <w:tmpl w:val="AD2CE70E"/>
    <w:lvl w:ilvl="0" w:tplc="DD76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51721"/>
    <w:multiLevelType w:val="hybridMultilevel"/>
    <w:tmpl w:val="DECE483C"/>
    <w:lvl w:ilvl="0" w:tplc="DD76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00BCC"/>
    <w:multiLevelType w:val="hybridMultilevel"/>
    <w:tmpl w:val="A5BA4AF8"/>
    <w:lvl w:ilvl="0" w:tplc="DD76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35"/>
    <w:rsid w:val="0000000F"/>
    <w:rsid w:val="000718E3"/>
    <w:rsid w:val="0007577E"/>
    <w:rsid w:val="00082C39"/>
    <w:rsid w:val="00163DA6"/>
    <w:rsid w:val="001776C1"/>
    <w:rsid w:val="001A0215"/>
    <w:rsid w:val="002E48EF"/>
    <w:rsid w:val="00363D6E"/>
    <w:rsid w:val="00437832"/>
    <w:rsid w:val="004D644C"/>
    <w:rsid w:val="004F640D"/>
    <w:rsid w:val="00510B54"/>
    <w:rsid w:val="0053235E"/>
    <w:rsid w:val="005F3C4F"/>
    <w:rsid w:val="006552F1"/>
    <w:rsid w:val="006A395B"/>
    <w:rsid w:val="00771B49"/>
    <w:rsid w:val="007C2B87"/>
    <w:rsid w:val="00821E36"/>
    <w:rsid w:val="008877B5"/>
    <w:rsid w:val="0096506C"/>
    <w:rsid w:val="00AA5F8C"/>
    <w:rsid w:val="00AD0321"/>
    <w:rsid w:val="00AD774C"/>
    <w:rsid w:val="00AE0868"/>
    <w:rsid w:val="00B11E9B"/>
    <w:rsid w:val="00BC241E"/>
    <w:rsid w:val="00BD026D"/>
    <w:rsid w:val="00C7284E"/>
    <w:rsid w:val="00E16423"/>
    <w:rsid w:val="00E32235"/>
    <w:rsid w:val="00E67101"/>
    <w:rsid w:val="00F8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265A"/>
  <w15:docId w15:val="{02637050-F8CC-44F7-B33B-6DEA5E75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63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774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A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E86C-68C9-4255-8790-15D8A83F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Capuder</dc:creator>
  <cp:lastModifiedBy>User</cp:lastModifiedBy>
  <cp:revision>18</cp:revision>
  <cp:lastPrinted>2017-06-12T15:14:00Z</cp:lastPrinted>
  <dcterms:created xsi:type="dcterms:W3CDTF">2021-05-30T12:09:00Z</dcterms:created>
  <dcterms:modified xsi:type="dcterms:W3CDTF">2021-06-21T11:03:00Z</dcterms:modified>
</cp:coreProperties>
</file>