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4EB" w:rsidRPr="00CA717D" w:rsidRDefault="009E4FE4" w:rsidP="009E4FE4">
      <w:pPr>
        <w:jc w:val="center"/>
        <w:rPr>
          <w:rFonts w:ascii="Arial" w:hAnsi="Arial" w:cs="Arial"/>
          <w:b/>
          <w:sz w:val="28"/>
          <w:szCs w:val="28"/>
        </w:rPr>
      </w:pPr>
      <w:r w:rsidRPr="00CA717D">
        <w:rPr>
          <w:rFonts w:ascii="Arial" w:hAnsi="Arial" w:cs="Arial"/>
          <w:b/>
          <w:sz w:val="28"/>
          <w:szCs w:val="28"/>
        </w:rPr>
        <w:t>10 POGOSTIH VPRAŠANJ</w:t>
      </w:r>
    </w:p>
    <w:p w:rsidR="009E4FE4" w:rsidRDefault="009E4FE4" w:rsidP="009E4FE4">
      <w:pPr>
        <w:jc w:val="center"/>
        <w:rPr>
          <w:rFonts w:ascii="Arial" w:hAnsi="Arial" w:cs="Arial"/>
          <w:sz w:val="28"/>
          <w:szCs w:val="28"/>
        </w:rPr>
      </w:pPr>
    </w:p>
    <w:p w:rsidR="009E4FE4" w:rsidRPr="00A30A2B" w:rsidRDefault="004309F8" w:rsidP="009E4FE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0A2B">
        <w:rPr>
          <w:rFonts w:ascii="Arial" w:hAnsi="Arial" w:cs="Arial"/>
          <w:b/>
          <w:sz w:val="24"/>
          <w:szCs w:val="24"/>
        </w:rPr>
        <w:t>Kje leži SGGOŠ?</w:t>
      </w:r>
    </w:p>
    <w:p w:rsidR="004309F8" w:rsidRDefault="004309F8" w:rsidP="004309F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Bežigradom, na Dunajski 102, dostop z LPP št. 6, 8 in 11. </w:t>
      </w:r>
    </w:p>
    <w:p w:rsidR="004309F8" w:rsidRDefault="004309F8" w:rsidP="004309F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Zraven šole je Dijaški dom Bežigrad.</w:t>
      </w:r>
    </w:p>
    <w:p w:rsidR="004309F8" w:rsidRDefault="004309F8" w:rsidP="004309F8">
      <w:pPr>
        <w:pStyle w:val="Odstavekseznama"/>
        <w:rPr>
          <w:rFonts w:ascii="Arial" w:hAnsi="Arial" w:cs="Arial"/>
          <w:sz w:val="24"/>
          <w:szCs w:val="24"/>
        </w:rPr>
      </w:pPr>
    </w:p>
    <w:p w:rsidR="004309F8" w:rsidRPr="00A30A2B" w:rsidRDefault="004309F8" w:rsidP="004309F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0A2B">
        <w:rPr>
          <w:rFonts w:ascii="Arial" w:hAnsi="Arial" w:cs="Arial"/>
          <w:b/>
          <w:sz w:val="24"/>
          <w:szCs w:val="24"/>
        </w:rPr>
        <w:t>Kdaj poteka pouk na SGGOŠ?</w:t>
      </w:r>
    </w:p>
    <w:p w:rsidR="004309F8" w:rsidRDefault="004309F8" w:rsidP="004309F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Pouk poteka dopoldan od 8.00 do 14.10, včasih tudi do 15.00.</w:t>
      </w:r>
    </w:p>
    <w:p w:rsidR="004309F8" w:rsidRDefault="004309F8" w:rsidP="004309F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Dijaki iz oddaljenih krajev dobijo status vozača.</w:t>
      </w:r>
    </w:p>
    <w:p w:rsidR="004309F8" w:rsidRDefault="004309F8" w:rsidP="004309F8">
      <w:pPr>
        <w:pStyle w:val="Odstavekseznama"/>
        <w:rPr>
          <w:rFonts w:ascii="Arial" w:hAnsi="Arial" w:cs="Arial"/>
          <w:sz w:val="24"/>
          <w:szCs w:val="24"/>
        </w:rPr>
      </w:pPr>
    </w:p>
    <w:p w:rsidR="004309F8" w:rsidRPr="00A30A2B" w:rsidRDefault="00DA28A8" w:rsidP="004309F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0A2B">
        <w:rPr>
          <w:rFonts w:ascii="Arial" w:hAnsi="Arial" w:cs="Arial"/>
          <w:b/>
          <w:sz w:val="24"/>
          <w:szCs w:val="24"/>
        </w:rPr>
        <w:t>Kje dobijo dijaki učbenike in zbirke vaj?</w:t>
      </w:r>
    </w:p>
    <w:p w:rsidR="00DA28A8" w:rsidRDefault="00DA28A8" w:rsidP="00DA28A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Dijaki si sposodijo vse učbenike in zbirke vaj preko učbeniškega sklada SGGOŠ v bogato založeni šolski knjižnici, kjer se lahko tudi učijo.</w:t>
      </w:r>
    </w:p>
    <w:p w:rsidR="00DA28A8" w:rsidRDefault="00DA28A8" w:rsidP="00DA28A8">
      <w:pPr>
        <w:pStyle w:val="Odstavekseznama"/>
        <w:rPr>
          <w:rFonts w:ascii="Arial" w:hAnsi="Arial" w:cs="Arial"/>
          <w:sz w:val="24"/>
          <w:szCs w:val="24"/>
        </w:rPr>
      </w:pPr>
    </w:p>
    <w:p w:rsidR="00DA28A8" w:rsidRPr="00A30A2B" w:rsidRDefault="00DA28A8" w:rsidP="00DA28A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0A2B">
        <w:rPr>
          <w:rFonts w:ascii="Arial" w:hAnsi="Arial" w:cs="Arial"/>
          <w:b/>
          <w:sz w:val="24"/>
          <w:szCs w:val="24"/>
        </w:rPr>
        <w:t>Kako je organizirana prehrana na SGGOŠ?</w:t>
      </w:r>
    </w:p>
    <w:p w:rsidR="00A30A2B" w:rsidRDefault="00A30A2B" w:rsidP="00DA28A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Dijaki izbirajo med 7 različnimi meniji. </w:t>
      </w:r>
    </w:p>
    <w:p w:rsidR="00DA28A8" w:rsidRDefault="00A30A2B" w:rsidP="00DA28A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glavnem odmoru, ki traja od 10.25 do 10.55</w:t>
      </w:r>
      <w:r w:rsidR="004D13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dijaki pojedo suho malico v razredu, toplo malico pa v novi jedilnici.</w:t>
      </w:r>
      <w:r w:rsidR="00EC3126">
        <w:rPr>
          <w:rFonts w:ascii="Arial" w:hAnsi="Arial" w:cs="Arial"/>
          <w:sz w:val="24"/>
          <w:szCs w:val="24"/>
        </w:rPr>
        <w:t xml:space="preserve"> V šolskem bistroju lahko dijaki preko celega dne kupijo dodatne prigrizke in napitke.</w:t>
      </w:r>
    </w:p>
    <w:p w:rsidR="00EC3126" w:rsidRDefault="00EC3126" w:rsidP="00DA28A8">
      <w:pPr>
        <w:pStyle w:val="Odstavekseznama"/>
        <w:rPr>
          <w:rFonts w:ascii="Arial" w:hAnsi="Arial" w:cs="Arial"/>
          <w:sz w:val="24"/>
          <w:szCs w:val="24"/>
        </w:rPr>
      </w:pPr>
    </w:p>
    <w:p w:rsidR="00EC3126" w:rsidRPr="00CA717D" w:rsidRDefault="00CA717D" w:rsidP="00EC3126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A717D">
        <w:rPr>
          <w:rFonts w:ascii="Arial" w:hAnsi="Arial" w:cs="Arial"/>
          <w:b/>
          <w:sz w:val="24"/>
          <w:szCs w:val="24"/>
        </w:rPr>
        <w:t>Kje se shranjuje garderoba?</w:t>
      </w:r>
    </w:p>
    <w:p w:rsidR="00CA717D" w:rsidRDefault="00CA717D" w:rsidP="00CA717D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Garderoba in ostali učni in športni pripomočki se shranjujejo v novih šolskih omaricah. Dijaki se ne preobuvajo.</w:t>
      </w:r>
    </w:p>
    <w:p w:rsidR="00CA717D" w:rsidRDefault="00CA717D" w:rsidP="00CA717D">
      <w:pPr>
        <w:pStyle w:val="Odstavekseznama"/>
        <w:rPr>
          <w:rFonts w:ascii="Arial" w:hAnsi="Arial" w:cs="Arial"/>
          <w:sz w:val="24"/>
          <w:szCs w:val="24"/>
        </w:rPr>
      </w:pPr>
    </w:p>
    <w:p w:rsidR="00CA717D" w:rsidRPr="00CA717D" w:rsidRDefault="00CA717D" w:rsidP="00CA717D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A717D">
        <w:rPr>
          <w:rFonts w:ascii="Arial" w:hAnsi="Arial" w:cs="Arial"/>
          <w:b/>
          <w:sz w:val="24"/>
          <w:szCs w:val="24"/>
        </w:rPr>
        <w:t>Ali ima SGGOŠ svojo telovadnico?</w:t>
      </w:r>
    </w:p>
    <w:p w:rsidR="00CA717D" w:rsidRDefault="00CA717D" w:rsidP="00CA717D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Da, SGGOŠ ima veliko športno dvorano, ki se pregradi na tri košarkarska igrišča</w:t>
      </w:r>
      <w:r w:rsidR="007B3CFA">
        <w:rPr>
          <w:rFonts w:ascii="Arial" w:hAnsi="Arial" w:cs="Arial"/>
          <w:sz w:val="24"/>
          <w:szCs w:val="24"/>
        </w:rPr>
        <w:t xml:space="preserve"> ter</w:t>
      </w:r>
      <w:r>
        <w:rPr>
          <w:rFonts w:ascii="Arial" w:hAnsi="Arial" w:cs="Arial"/>
          <w:sz w:val="24"/>
          <w:szCs w:val="24"/>
        </w:rPr>
        <w:t xml:space="preserve"> plezalno steno, fitnes in plesno dvorano. Pouk športne vzgoje je raznolik, poleg tega imamo 3 športne dneve, na katerih dijaki izbirajo med različnimi dejavnostmi ter športno – spoznavni tabor za 1. letnike.</w:t>
      </w:r>
    </w:p>
    <w:p w:rsidR="00CA717D" w:rsidRDefault="00CA717D" w:rsidP="00CA717D">
      <w:pPr>
        <w:pStyle w:val="Odstavekseznama"/>
        <w:rPr>
          <w:rFonts w:ascii="Arial" w:hAnsi="Arial" w:cs="Arial"/>
          <w:sz w:val="24"/>
          <w:szCs w:val="24"/>
        </w:rPr>
      </w:pPr>
    </w:p>
    <w:p w:rsidR="00CA717D" w:rsidRPr="00785205" w:rsidRDefault="00B305A9" w:rsidP="00CA717D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85205">
        <w:rPr>
          <w:rFonts w:ascii="Arial" w:hAnsi="Arial" w:cs="Arial"/>
          <w:b/>
          <w:sz w:val="24"/>
          <w:szCs w:val="24"/>
        </w:rPr>
        <w:t>Kako je poskrbljeno za športnike na SGGOŠ?</w:t>
      </w:r>
    </w:p>
    <w:p w:rsidR="00D13E26" w:rsidRDefault="00B305A9" w:rsidP="00B305A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Dijaki, ki se </w:t>
      </w:r>
      <w:r w:rsidR="006F153D">
        <w:rPr>
          <w:rFonts w:ascii="Arial" w:hAnsi="Arial" w:cs="Arial"/>
          <w:sz w:val="24"/>
          <w:szCs w:val="24"/>
        </w:rPr>
        <w:t xml:space="preserve">intenzivno ukvarjajo s športom, dobijo status športnika. </w:t>
      </w:r>
    </w:p>
    <w:p w:rsidR="00B305A9" w:rsidRDefault="006F153D" w:rsidP="00B305A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Trenutno sta na šoli dva dijaka, ki trenirata v tujini in opravljata šolske obveznosti po izpitih.</w:t>
      </w:r>
    </w:p>
    <w:p w:rsidR="006F153D" w:rsidRDefault="006F153D" w:rsidP="00B305A9">
      <w:pPr>
        <w:pStyle w:val="Odstavekseznama"/>
        <w:rPr>
          <w:rFonts w:ascii="Arial" w:hAnsi="Arial" w:cs="Arial"/>
          <w:sz w:val="24"/>
          <w:szCs w:val="24"/>
        </w:rPr>
      </w:pPr>
    </w:p>
    <w:p w:rsidR="006F153D" w:rsidRPr="00785205" w:rsidRDefault="00051B43" w:rsidP="00051B4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85205">
        <w:rPr>
          <w:rFonts w:ascii="Arial" w:hAnsi="Arial" w:cs="Arial"/>
          <w:b/>
          <w:sz w:val="24"/>
          <w:szCs w:val="24"/>
        </w:rPr>
        <w:t>Ali i</w:t>
      </w:r>
      <w:r w:rsidR="00A5493C" w:rsidRPr="00785205">
        <w:rPr>
          <w:rFonts w:ascii="Arial" w:hAnsi="Arial" w:cs="Arial"/>
          <w:b/>
          <w:sz w:val="24"/>
          <w:szCs w:val="24"/>
        </w:rPr>
        <w:t>ma SGGOŠ omejitev vpisa?</w:t>
      </w:r>
    </w:p>
    <w:p w:rsidR="00A5493C" w:rsidRDefault="00A5493C" w:rsidP="00A5493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Omejitve vpisa ni, ker je potreba po gradbeniških poklicih na trgu dela velika. Za programe zidar, tesar, kamnosek in pečar – polagalec keramičnih oblog so razpisane štipendije za deficitarne poklice</w:t>
      </w:r>
      <w:r w:rsidR="005F5AD4">
        <w:rPr>
          <w:rFonts w:ascii="Arial" w:hAnsi="Arial" w:cs="Arial"/>
          <w:sz w:val="24"/>
          <w:szCs w:val="24"/>
        </w:rPr>
        <w:t>, ki ne vplivajo na višino otroškega dodatka. Višina štipendije je 102,40 EUR mesečno in se jo prejema istočasno z državno štipendijo.</w:t>
      </w:r>
    </w:p>
    <w:p w:rsidR="00785205" w:rsidRDefault="00785205" w:rsidP="00A5493C">
      <w:pPr>
        <w:pStyle w:val="Odstavekseznama"/>
        <w:rPr>
          <w:rFonts w:ascii="Arial" w:hAnsi="Arial" w:cs="Arial"/>
          <w:sz w:val="24"/>
          <w:szCs w:val="24"/>
        </w:rPr>
      </w:pPr>
    </w:p>
    <w:p w:rsidR="00785205" w:rsidRDefault="00785205" w:rsidP="00A5493C">
      <w:pPr>
        <w:pStyle w:val="Odstavekseznama"/>
        <w:rPr>
          <w:rFonts w:ascii="Arial" w:hAnsi="Arial" w:cs="Arial"/>
          <w:sz w:val="24"/>
          <w:szCs w:val="24"/>
        </w:rPr>
      </w:pPr>
    </w:p>
    <w:p w:rsidR="00785205" w:rsidRDefault="00785205" w:rsidP="00A5493C">
      <w:pPr>
        <w:pStyle w:val="Odstavekseznama"/>
        <w:rPr>
          <w:rFonts w:ascii="Arial" w:hAnsi="Arial" w:cs="Arial"/>
          <w:sz w:val="24"/>
          <w:szCs w:val="24"/>
        </w:rPr>
      </w:pPr>
    </w:p>
    <w:p w:rsidR="00785205" w:rsidRDefault="00785205" w:rsidP="00A5493C">
      <w:pPr>
        <w:pStyle w:val="Odstavekseznama"/>
        <w:rPr>
          <w:rFonts w:ascii="Arial" w:hAnsi="Arial" w:cs="Arial"/>
          <w:sz w:val="24"/>
          <w:szCs w:val="24"/>
        </w:rPr>
      </w:pPr>
    </w:p>
    <w:p w:rsidR="00785205" w:rsidRPr="004E466F" w:rsidRDefault="007B3CFA" w:rsidP="0078520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Ali so na SGGOŠ mednarodne izmenjave</w:t>
      </w:r>
      <w:r w:rsidR="00433DFC" w:rsidRPr="004E466F">
        <w:rPr>
          <w:rFonts w:ascii="Arial" w:hAnsi="Arial" w:cs="Arial"/>
          <w:b/>
          <w:sz w:val="24"/>
          <w:szCs w:val="24"/>
        </w:rPr>
        <w:t>?</w:t>
      </w:r>
    </w:p>
    <w:p w:rsidR="007B3CFA" w:rsidRDefault="00DF4705" w:rsidP="00DF4705">
      <w:pPr>
        <w:pStyle w:val="Odstavekseznama"/>
        <w:rPr>
          <w:rFonts w:ascii="Arial" w:hAnsi="Arial" w:cs="Arial"/>
          <w:sz w:val="24"/>
          <w:szCs w:val="24"/>
        </w:rPr>
      </w:pPr>
      <w:r w:rsidRPr="00DF4705">
        <w:rPr>
          <w:rFonts w:ascii="Arial" w:hAnsi="Arial" w:cs="Arial"/>
          <w:sz w:val="24"/>
          <w:szCs w:val="24"/>
        </w:rPr>
        <w:t xml:space="preserve">Da, imamo dolgoletno tradicijo mednarodnega sodelovanja (Leonardo </w:t>
      </w:r>
      <w:proofErr w:type="spellStart"/>
      <w:r w:rsidRPr="00DF4705">
        <w:rPr>
          <w:rFonts w:ascii="Arial" w:hAnsi="Arial" w:cs="Arial"/>
          <w:sz w:val="24"/>
          <w:szCs w:val="24"/>
        </w:rPr>
        <w:t>Mobility</w:t>
      </w:r>
      <w:proofErr w:type="spellEnd"/>
      <w:r w:rsidRPr="00DF47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4705">
        <w:rPr>
          <w:rFonts w:ascii="Arial" w:hAnsi="Arial" w:cs="Arial"/>
          <w:sz w:val="24"/>
          <w:szCs w:val="24"/>
        </w:rPr>
        <w:t>Erasmus</w:t>
      </w:r>
      <w:proofErr w:type="spellEnd"/>
      <w:r w:rsidRPr="00DF4705">
        <w:rPr>
          <w:rFonts w:ascii="Arial" w:hAnsi="Arial" w:cs="Arial"/>
          <w:sz w:val="24"/>
          <w:szCs w:val="24"/>
        </w:rPr>
        <w:t xml:space="preserve">+). Partnerske šole in podjetja imamo na Švedskem, Finskem, Danskem, Cipru, Portugalskem, Hrvaškem, Poljskem, Češkem in Madžarskem ter v Avstriji, Italiji, Grčiji, Španiji, Nemčiji in Belgiji. Naši dijaki so odhajali na tritedensko delovno prakso v tujino, v zadnjih letih pa sodelujemo v projektih, ki dijakom omogočajo enotedenske mednarodne izmenjave. </w:t>
      </w:r>
    </w:p>
    <w:p w:rsidR="00DF4705" w:rsidRPr="00DF4705" w:rsidRDefault="00DF4705" w:rsidP="00DF4705">
      <w:pPr>
        <w:pStyle w:val="Odstavekseznam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5649" w:rsidRPr="00293EA4" w:rsidRDefault="004E466F" w:rsidP="004E466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93EA4">
        <w:rPr>
          <w:rFonts w:ascii="Arial" w:hAnsi="Arial" w:cs="Arial"/>
          <w:b/>
          <w:sz w:val="24"/>
          <w:szCs w:val="24"/>
        </w:rPr>
        <w:t>Kakšne so možnosti nadaljevanja šolanja?</w:t>
      </w:r>
    </w:p>
    <w:p w:rsidR="004E466F" w:rsidRDefault="00293EA4" w:rsidP="004E466F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opravljeno poklicno maturo lahko nadaljujete šolanje na višjih šolah in visokošolskih programih na univerzah. Za vpis na univerzitetne  programe npr. arhitektura, omogočamo opravljanje 5. predmeta na splošni maturi.</w:t>
      </w:r>
    </w:p>
    <w:p w:rsidR="004E466F" w:rsidRPr="009E4FE4" w:rsidRDefault="004E466F" w:rsidP="004E466F">
      <w:pPr>
        <w:pStyle w:val="Odstavekseznama"/>
        <w:rPr>
          <w:rFonts w:ascii="Arial" w:hAnsi="Arial" w:cs="Arial"/>
          <w:sz w:val="24"/>
          <w:szCs w:val="24"/>
        </w:rPr>
      </w:pPr>
    </w:p>
    <w:p w:rsidR="009E4FE4" w:rsidRDefault="009E4FE4" w:rsidP="009E4FE4">
      <w:pPr>
        <w:jc w:val="center"/>
        <w:rPr>
          <w:rFonts w:cstheme="minorHAnsi"/>
          <w:sz w:val="28"/>
          <w:szCs w:val="28"/>
        </w:rPr>
      </w:pPr>
    </w:p>
    <w:p w:rsidR="009E4FE4" w:rsidRPr="009E4FE4" w:rsidRDefault="009E4FE4" w:rsidP="009E4FE4">
      <w:pPr>
        <w:rPr>
          <w:rFonts w:asciiTheme="majorHAnsi" w:hAnsiTheme="majorHAnsi" w:cstheme="majorHAnsi"/>
          <w:sz w:val="28"/>
          <w:szCs w:val="28"/>
        </w:rPr>
      </w:pPr>
    </w:p>
    <w:sectPr w:rsidR="009E4FE4" w:rsidRPr="009E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E3584"/>
    <w:multiLevelType w:val="hybridMultilevel"/>
    <w:tmpl w:val="E7487B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E4"/>
    <w:rsid w:val="00051B43"/>
    <w:rsid w:val="00293EA4"/>
    <w:rsid w:val="00386572"/>
    <w:rsid w:val="004309F8"/>
    <w:rsid w:val="00433DFC"/>
    <w:rsid w:val="004D04EB"/>
    <w:rsid w:val="004D1362"/>
    <w:rsid w:val="004E466F"/>
    <w:rsid w:val="005F5AD4"/>
    <w:rsid w:val="006F153D"/>
    <w:rsid w:val="00785205"/>
    <w:rsid w:val="007B3CFA"/>
    <w:rsid w:val="009E4FE4"/>
    <w:rsid w:val="00A30A2B"/>
    <w:rsid w:val="00A5493C"/>
    <w:rsid w:val="00AE5649"/>
    <w:rsid w:val="00B305A9"/>
    <w:rsid w:val="00B978F5"/>
    <w:rsid w:val="00CA717D"/>
    <w:rsid w:val="00D13E26"/>
    <w:rsid w:val="00DA28A8"/>
    <w:rsid w:val="00DF4705"/>
    <w:rsid w:val="00E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36E4"/>
  <w15:chartTrackingRefBased/>
  <w15:docId w15:val="{E3AD3A81-0291-4A47-BE50-D94620C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</dc:creator>
  <cp:keywords/>
  <dc:description/>
  <cp:lastModifiedBy>Kolar</cp:lastModifiedBy>
  <cp:revision>17</cp:revision>
  <dcterms:created xsi:type="dcterms:W3CDTF">2020-12-29T11:09:00Z</dcterms:created>
  <dcterms:modified xsi:type="dcterms:W3CDTF">2021-02-12T00:33:00Z</dcterms:modified>
</cp:coreProperties>
</file>